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E5" w:rsidRPr="00B020D9" w:rsidRDefault="00722CE5" w:rsidP="00722CE5">
      <w:pPr>
        <w:spacing w:line="240" w:lineRule="auto"/>
        <w:jc w:val="right"/>
        <w:rPr>
          <w:rFonts w:ascii="Arial" w:hAnsi="Arial" w:cs="Arial"/>
          <w:sz w:val="24"/>
        </w:rPr>
      </w:pPr>
      <w:r w:rsidRPr="00B020D9"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4429760" cy="1576070"/>
            <wp:effectExtent l="0" t="0" r="0" b="0"/>
            <wp:wrapSquare wrapText="bothSides"/>
            <wp:docPr id="5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2CE5" w:rsidRPr="00B020D9" w:rsidRDefault="00722CE5" w:rsidP="00722CE5">
      <w:pPr>
        <w:spacing w:line="240" w:lineRule="auto"/>
        <w:jc w:val="right"/>
        <w:rPr>
          <w:rFonts w:ascii="Arial" w:hAnsi="Arial" w:cs="Arial"/>
          <w:sz w:val="24"/>
        </w:rPr>
      </w:pPr>
    </w:p>
    <w:p w:rsidR="00722CE5" w:rsidRPr="00B020D9" w:rsidRDefault="00722CE5" w:rsidP="00722CE5">
      <w:pPr>
        <w:spacing w:line="240" w:lineRule="auto"/>
        <w:jc w:val="right"/>
        <w:rPr>
          <w:rFonts w:ascii="Arial" w:hAnsi="Arial" w:cs="Arial"/>
          <w:sz w:val="24"/>
        </w:rPr>
      </w:pPr>
    </w:p>
    <w:p w:rsidR="00722CE5" w:rsidRPr="00B020D9" w:rsidRDefault="00722CE5" w:rsidP="00722CE5">
      <w:pPr>
        <w:spacing w:line="240" w:lineRule="auto"/>
        <w:jc w:val="right"/>
        <w:rPr>
          <w:rFonts w:ascii="Arial" w:hAnsi="Arial" w:cs="Arial"/>
          <w:sz w:val="24"/>
        </w:rPr>
      </w:pPr>
    </w:p>
    <w:p w:rsidR="00722CE5" w:rsidRPr="00B020D9" w:rsidRDefault="00722CE5" w:rsidP="00CB011F">
      <w:pPr>
        <w:spacing w:line="240" w:lineRule="auto"/>
        <w:jc w:val="right"/>
        <w:rPr>
          <w:rFonts w:ascii="Arial" w:hAnsi="Arial" w:cs="Arial"/>
          <w:b/>
          <w:sz w:val="24"/>
        </w:rPr>
      </w:pPr>
      <w:r w:rsidRPr="00B020D9"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685643" y="-362607"/>
            <wp:positionH relativeFrom="margin">
              <wp:align>right</wp:align>
            </wp:positionH>
            <wp:positionV relativeFrom="margin">
              <wp:align>top</wp:align>
            </wp:positionV>
            <wp:extent cx="1415612" cy="725214"/>
            <wp:effectExtent l="19050" t="0" r="0" b="0"/>
            <wp:wrapSquare wrapText="bothSides"/>
            <wp:docPr id="4" name="Рисунок 1" descr="O:\0_ПОЛИГРАФИЯ\ВПН-2020\Логотип Костромастата в цветах ВПН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0_ПОЛИГРАФИЯ\ВПН-2020\Логотип Костромастата в цветах ВПН-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12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F13" w:rsidRDefault="00264F13" w:rsidP="00F870B2">
      <w:pPr>
        <w:spacing w:after="0" w:line="240" w:lineRule="auto"/>
        <w:jc w:val="center"/>
        <w:rPr>
          <w:rFonts w:ascii="Arial" w:hAnsi="Arial" w:cs="Arial"/>
          <w:b/>
          <w:color w:val="199FDA" w:themeColor="accent2"/>
          <w:sz w:val="32"/>
          <w:szCs w:val="32"/>
        </w:rPr>
      </w:pPr>
    </w:p>
    <w:p w:rsidR="00264F13" w:rsidRPr="00DD7697" w:rsidRDefault="00264F13" w:rsidP="00F870B2">
      <w:pPr>
        <w:spacing w:after="0" w:line="240" w:lineRule="auto"/>
        <w:jc w:val="center"/>
        <w:rPr>
          <w:rFonts w:ascii="Arial" w:hAnsi="Arial" w:cs="Arial"/>
          <w:b/>
          <w:color w:val="199FDA" w:themeColor="accent2"/>
          <w:sz w:val="40"/>
          <w:szCs w:val="40"/>
        </w:rPr>
      </w:pPr>
      <w:r w:rsidRPr="00264F13">
        <w:rPr>
          <w:rFonts w:ascii="Arial" w:hAnsi="Arial" w:cs="Arial"/>
          <w:b/>
          <w:color w:val="199FDA" w:themeColor="accent2"/>
          <w:sz w:val="40"/>
          <w:szCs w:val="40"/>
        </w:rPr>
        <w:t xml:space="preserve">Из истории переписей населения. Часть </w:t>
      </w:r>
      <w:r w:rsidR="00DD7697" w:rsidRPr="00DD7697">
        <w:rPr>
          <w:rFonts w:ascii="Arial" w:hAnsi="Arial" w:cs="Arial"/>
          <w:b/>
          <w:color w:val="199FDA" w:themeColor="accent2"/>
          <w:sz w:val="40"/>
          <w:szCs w:val="40"/>
        </w:rPr>
        <w:t>2</w:t>
      </w:r>
    </w:p>
    <w:p w:rsidR="00F870B2" w:rsidRDefault="00F870B2" w:rsidP="00FF356E">
      <w:pPr>
        <w:spacing w:after="0" w:line="300" w:lineRule="auto"/>
        <w:ind w:firstLine="1418"/>
        <w:rPr>
          <w:rFonts w:ascii="Arial" w:eastAsia="Times New Roman" w:hAnsi="Arial" w:cs="Arial"/>
          <w:b/>
          <w:bCs/>
          <w:color w:val="C00000"/>
          <w:sz w:val="44"/>
          <w:szCs w:val="44"/>
          <w:shd w:val="clear" w:color="auto" w:fill="FFFFFF"/>
        </w:rPr>
      </w:pPr>
    </w:p>
    <w:p w:rsidR="004A2D2A" w:rsidRPr="004A2D2A" w:rsidRDefault="00DD7697" w:rsidP="00DD7697">
      <w:pPr>
        <w:spacing w:line="276" w:lineRule="auto"/>
        <w:ind w:left="709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 xml:space="preserve">КАК ШЛА ПОДГОТОВКА К ВСЕОБЩЕЙ ПЕРЕПИСИ </w:t>
      </w:r>
      <w:r w:rsidR="00CB713F">
        <w:rPr>
          <w:rFonts w:ascii="Arial" w:hAnsi="Arial" w:cs="Arial"/>
          <w:b/>
          <w:color w:val="C00000"/>
          <w:sz w:val="44"/>
          <w:szCs w:val="44"/>
        </w:rPr>
        <w:t xml:space="preserve">НАСЕЛЕНИЯ </w:t>
      </w:r>
      <w:r>
        <w:rPr>
          <w:rFonts w:ascii="Arial" w:hAnsi="Arial" w:cs="Arial"/>
          <w:b/>
          <w:color w:val="C00000"/>
          <w:sz w:val="44"/>
          <w:szCs w:val="44"/>
        </w:rPr>
        <w:t>РОССИЙСКОЙ ИМПЕРИИ</w:t>
      </w:r>
    </w:p>
    <w:p w:rsidR="00FF4E17" w:rsidRPr="00FF4E17" w:rsidRDefault="00FF4E17" w:rsidP="00FF4E17">
      <w:pPr>
        <w:ind w:left="709"/>
        <w:jc w:val="both"/>
        <w:rPr>
          <w:b/>
          <w:sz w:val="36"/>
          <w:szCs w:val="36"/>
        </w:rPr>
      </w:pPr>
      <w:r w:rsidRPr="00FF4E17">
        <w:rPr>
          <w:b/>
          <w:sz w:val="36"/>
          <w:szCs w:val="36"/>
        </w:rPr>
        <w:t>Положение о проведении всеобщей переписи населения в России Правительству пришлось создавать буквально с нуля, поскольку подобные документы развитых западных стр</w:t>
      </w:r>
      <w:bookmarkStart w:id="0" w:name="_GoBack"/>
      <w:bookmarkEnd w:id="0"/>
      <w:r w:rsidRPr="00FF4E17">
        <w:rPr>
          <w:b/>
          <w:sz w:val="36"/>
          <w:szCs w:val="36"/>
        </w:rPr>
        <w:t xml:space="preserve">ан не годились для России. </w:t>
      </w:r>
    </w:p>
    <w:p w:rsidR="00FF4E17" w:rsidRPr="00FF4E17" w:rsidRDefault="00347721" w:rsidP="0015432A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FF4E17" w:rsidRPr="00FF4E17">
        <w:rPr>
          <w:sz w:val="32"/>
          <w:szCs w:val="32"/>
        </w:rPr>
        <w:t>редседатель Статистического совета П</w:t>
      </w:r>
      <w:r>
        <w:rPr>
          <w:sz w:val="32"/>
          <w:szCs w:val="32"/>
        </w:rPr>
        <w:t xml:space="preserve">етр Петрович </w:t>
      </w:r>
      <w:r w:rsidR="00FF4E17" w:rsidRPr="00FF4E17">
        <w:rPr>
          <w:sz w:val="32"/>
          <w:szCs w:val="32"/>
        </w:rPr>
        <w:t>Семенов</w:t>
      </w:r>
      <w:r w:rsidRPr="00347721">
        <w:rPr>
          <w:sz w:val="32"/>
          <w:szCs w:val="32"/>
        </w:rPr>
        <w:t>-Тян-Шанский</w:t>
      </w:r>
      <w:r w:rsidR="006B2AB6">
        <w:rPr>
          <w:sz w:val="32"/>
          <w:szCs w:val="32"/>
        </w:rPr>
        <w:t xml:space="preserve"> </w:t>
      </w:r>
      <w:r w:rsidRPr="00FF4E17">
        <w:rPr>
          <w:sz w:val="32"/>
          <w:szCs w:val="32"/>
        </w:rPr>
        <w:t>докладывал</w:t>
      </w:r>
      <w:r w:rsidR="006B2AB6">
        <w:rPr>
          <w:sz w:val="32"/>
          <w:szCs w:val="32"/>
        </w:rPr>
        <w:t xml:space="preserve"> об этом</w:t>
      </w:r>
      <w:r>
        <w:rPr>
          <w:sz w:val="32"/>
          <w:szCs w:val="32"/>
        </w:rPr>
        <w:t xml:space="preserve"> м</w:t>
      </w:r>
      <w:r w:rsidR="00FF4E17" w:rsidRPr="00FF4E17">
        <w:rPr>
          <w:sz w:val="32"/>
          <w:szCs w:val="32"/>
        </w:rPr>
        <w:t>инистру внутренних дел</w:t>
      </w:r>
      <w:r w:rsidR="006B2AB6">
        <w:rPr>
          <w:sz w:val="32"/>
          <w:szCs w:val="32"/>
        </w:rPr>
        <w:t xml:space="preserve"> </w:t>
      </w:r>
      <w:r w:rsidRPr="00FF4E17">
        <w:rPr>
          <w:sz w:val="32"/>
          <w:szCs w:val="32"/>
        </w:rPr>
        <w:t>в 1883 году</w:t>
      </w:r>
      <w:r w:rsidR="00FF4E17" w:rsidRPr="00FF4E17">
        <w:rPr>
          <w:sz w:val="32"/>
          <w:szCs w:val="32"/>
        </w:rPr>
        <w:t xml:space="preserve">. В докладе отмечалось: </w:t>
      </w:r>
      <w:proofErr w:type="gramStart"/>
      <w:r w:rsidR="00FF4E17" w:rsidRPr="00FF4E17">
        <w:rPr>
          <w:sz w:val="32"/>
          <w:szCs w:val="32"/>
        </w:rPr>
        <w:t xml:space="preserve">«Не говоря уже о громадных различиях в бытовых и культурных условиях населения, а также в способе его расселения и отношений к территории, русская перепись имеет и то существенное отличие от иностранных, что она ставит себе задачею одновременное исчисление не только одного </w:t>
      </w:r>
      <w:r w:rsidR="00FF4E17" w:rsidRPr="00FF4E17">
        <w:rPr>
          <w:i/>
          <w:sz w:val="32"/>
          <w:szCs w:val="32"/>
        </w:rPr>
        <w:t>фактического</w:t>
      </w:r>
      <w:r w:rsidR="00FF4E17" w:rsidRPr="00FF4E17">
        <w:rPr>
          <w:sz w:val="32"/>
          <w:szCs w:val="32"/>
        </w:rPr>
        <w:t xml:space="preserve"> населения, но и </w:t>
      </w:r>
      <w:r w:rsidR="00FF4E17" w:rsidRPr="00FF4E17">
        <w:rPr>
          <w:i/>
          <w:sz w:val="32"/>
          <w:szCs w:val="32"/>
        </w:rPr>
        <w:t>приписного</w:t>
      </w:r>
      <w:r w:rsidR="00FF4E17" w:rsidRPr="00FF4E17">
        <w:rPr>
          <w:sz w:val="32"/>
          <w:szCs w:val="32"/>
        </w:rPr>
        <w:t xml:space="preserve"> населения из податных сословий, без определения состава  и распределения которого (далеко не тождественного с</w:t>
      </w:r>
      <w:proofErr w:type="gramEnd"/>
      <w:r w:rsidR="00FF4E17" w:rsidRPr="00FF4E17">
        <w:rPr>
          <w:sz w:val="32"/>
          <w:szCs w:val="32"/>
        </w:rPr>
        <w:t xml:space="preserve"> фактическим ни в волостях, в которых развиты долговременные отлучки в отхожие промыслы, ни в больших городах, в которых более трети населения состоит из наплывного элемента, оставившего свои семьи в селениях) народнаяперепись не достигла бы своих главнейших государственных результатов».</w:t>
      </w:r>
    </w:p>
    <w:p w:rsidR="00FF4E17" w:rsidRDefault="00FF4E17" w:rsidP="0015432A">
      <w:pPr>
        <w:ind w:firstLine="709"/>
        <w:jc w:val="both"/>
        <w:rPr>
          <w:sz w:val="32"/>
          <w:szCs w:val="32"/>
        </w:rPr>
      </w:pPr>
      <w:r w:rsidRPr="00FF4E17">
        <w:rPr>
          <w:sz w:val="32"/>
          <w:szCs w:val="32"/>
        </w:rPr>
        <w:t xml:space="preserve">2 ноября 1895 года была учреждена </w:t>
      </w:r>
      <w:r w:rsidR="000E037B">
        <w:rPr>
          <w:sz w:val="32"/>
          <w:szCs w:val="32"/>
        </w:rPr>
        <w:t>Г</w:t>
      </w:r>
      <w:r w:rsidRPr="00FF4E17">
        <w:rPr>
          <w:sz w:val="32"/>
          <w:szCs w:val="32"/>
        </w:rPr>
        <w:t>лавная переписная комиссия под председательством министра внутренних дел И.Л.Горемыкина. В рамках подготовки к переписи составлялись списки населенных мест в сельской местности и списки домовладений в городах. Уездные и городские переписные комиссии разбивали территорию на переписные участки. Каждый переписной участок</w:t>
      </w:r>
      <w:r w:rsidR="006B2AB6">
        <w:rPr>
          <w:sz w:val="32"/>
          <w:szCs w:val="32"/>
        </w:rPr>
        <w:t>, в свою очередь,</w:t>
      </w:r>
      <w:r w:rsidRPr="00FF4E17">
        <w:rPr>
          <w:sz w:val="32"/>
          <w:szCs w:val="32"/>
        </w:rPr>
        <w:t xml:space="preserve"> </w:t>
      </w:r>
      <w:r w:rsidR="006B2AB6">
        <w:rPr>
          <w:sz w:val="32"/>
          <w:szCs w:val="32"/>
        </w:rPr>
        <w:t xml:space="preserve">состоял из </w:t>
      </w:r>
      <w:r w:rsidRPr="00FF4E17">
        <w:rPr>
          <w:sz w:val="32"/>
          <w:szCs w:val="32"/>
        </w:rPr>
        <w:t>счетны</w:t>
      </w:r>
      <w:r w:rsidR="006B2AB6">
        <w:rPr>
          <w:sz w:val="32"/>
          <w:szCs w:val="32"/>
        </w:rPr>
        <w:t>х</w:t>
      </w:r>
      <w:r w:rsidRPr="00FF4E17">
        <w:rPr>
          <w:sz w:val="32"/>
          <w:szCs w:val="32"/>
        </w:rPr>
        <w:t xml:space="preserve"> участк</w:t>
      </w:r>
      <w:r w:rsidR="006B2AB6">
        <w:rPr>
          <w:sz w:val="32"/>
          <w:szCs w:val="32"/>
        </w:rPr>
        <w:t>ов</w:t>
      </w:r>
      <w:r w:rsidRPr="00FF4E17">
        <w:rPr>
          <w:sz w:val="32"/>
          <w:szCs w:val="32"/>
        </w:rPr>
        <w:t>, величина которых составляла (приблизительно) в городах по 150 квартир, в сельской местности – по 400 хозяйств. Нагрузка на одного переписчика составляла в среднем по 1000 жителей.</w:t>
      </w:r>
    </w:p>
    <w:p w:rsidR="00E72DA7" w:rsidRDefault="006B2AB6" w:rsidP="0015432A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сравнения – при </w:t>
      </w:r>
      <w:r w:rsidR="000E037B">
        <w:rPr>
          <w:sz w:val="32"/>
          <w:szCs w:val="32"/>
        </w:rPr>
        <w:t xml:space="preserve">проведении Всероссийской переписи населения 2020 года </w:t>
      </w:r>
      <w:r w:rsidR="00E72DA7">
        <w:rPr>
          <w:sz w:val="32"/>
          <w:szCs w:val="32"/>
        </w:rPr>
        <w:t>нагрузка на одного переписчика составит в среднем 550 человек как в городской, так и в сельской местности.</w:t>
      </w:r>
    </w:p>
    <w:p w:rsidR="000E037B" w:rsidRPr="00FF4E17" w:rsidRDefault="00E72DA7" w:rsidP="0015432A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Согласно</w:t>
      </w:r>
      <w:proofErr w:type="gramEnd"/>
      <w:r>
        <w:rPr>
          <w:sz w:val="32"/>
          <w:szCs w:val="32"/>
        </w:rPr>
        <w:t xml:space="preserve"> организационно</w:t>
      </w:r>
      <w:r w:rsidR="00BA26CF">
        <w:rPr>
          <w:sz w:val="32"/>
          <w:szCs w:val="32"/>
        </w:rPr>
        <w:t>го</w:t>
      </w:r>
      <w:r>
        <w:rPr>
          <w:sz w:val="32"/>
          <w:szCs w:val="32"/>
        </w:rPr>
        <w:t xml:space="preserve"> плана проведения Всероссийской переписи населения 2020 года в</w:t>
      </w:r>
      <w:r w:rsidR="000E037B">
        <w:rPr>
          <w:sz w:val="32"/>
          <w:szCs w:val="32"/>
        </w:rPr>
        <w:t xml:space="preserve"> Костромской области </w:t>
      </w:r>
      <w:r>
        <w:rPr>
          <w:sz w:val="32"/>
          <w:szCs w:val="32"/>
        </w:rPr>
        <w:t>будет создано 189 переписных участков, 1141 счетный участок</w:t>
      </w:r>
      <w:r w:rsidR="00FA4DEC">
        <w:rPr>
          <w:sz w:val="32"/>
          <w:szCs w:val="32"/>
        </w:rPr>
        <w:t>.</w:t>
      </w:r>
    </w:p>
    <w:p w:rsidR="004A2D2A" w:rsidRPr="00FF356E" w:rsidRDefault="004A2D2A" w:rsidP="00FF356E">
      <w:pPr>
        <w:spacing w:after="0" w:line="300" w:lineRule="auto"/>
        <w:ind w:firstLine="1418"/>
        <w:rPr>
          <w:rFonts w:ascii="Arial" w:eastAsia="Times New Roman" w:hAnsi="Arial" w:cs="Arial"/>
          <w:b/>
          <w:bCs/>
          <w:color w:val="C00000"/>
          <w:sz w:val="44"/>
          <w:szCs w:val="44"/>
          <w:shd w:val="clear" w:color="auto" w:fill="FFFFFF"/>
        </w:rPr>
      </w:pPr>
    </w:p>
    <w:p w:rsidR="00FF356E" w:rsidRPr="0002467F" w:rsidRDefault="00FF356E" w:rsidP="00FF356E">
      <w:pPr>
        <w:spacing w:after="0"/>
        <w:rPr>
          <w:rFonts w:ascii="Arial" w:hAnsi="Arial" w:cs="Arial"/>
          <w:b/>
          <w:sz w:val="24"/>
          <w:szCs w:val="24"/>
        </w:rPr>
      </w:pPr>
    </w:p>
    <w:p w:rsidR="00F870B2" w:rsidRDefault="00BC58D7" w:rsidP="00F870B2">
      <w:pPr>
        <w:spacing w:after="0" w:line="240" w:lineRule="auto"/>
        <w:jc w:val="center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noProof/>
          <w:color w:val="595959"/>
          <w:sz w:val="24"/>
          <w:lang w:eastAsia="ru-RU"/>
        </w:rPr>
      </w:r>
      <w:r w:rsidR="0088210F">
        <w:rPr>
          <w:rFonts w:ascii="Arial" w:hAnsi="Arial" w:cs="Arial"/>
          <w:noProof/>
          <w:color w:val="595959"/>
          <w:sz w:val="24"/>
          <w:lang w:eastAsia="ru-RU"/>
        </w:rPr>
        <w:pict>
          <v:rect id="Прямоугольник 52" o:spid="_x0000_s1026" style="width:446.5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" filled="f" stroked="f">
            <v:path arrowok="t"/>
            <v:textbox style="mso-fit-shape-to-text:t">
              <w:txbxContent>
                <w:p w:rsidR="00F870B2" w:rsidRPr="00B43AC7" w:rsidRDefault="00F870B2" w:rsidP="00F870B2">
                  <w:pPr>
                    <w:pStyle w:val="ab"/>
                    <w:spacing w:before="0" w:beforeAutospacing="0" w:after="0" w:afterAutospacing="0"/>
                    <w:ind w:left="14"/>
                    <w:jc w:val="center"/>
                    <w:rPr>
                      <w:sz w:val="28"/>
                      <w:szCs w:val="28"/>
                    </w:rPr>
                  </w:pPr>
                  <w:r w:rsidRPr="00B43AC7">
                    <w:rPr>
                      <w:rFonts w:ascii="Arial" w:hAnsi="Arial" w:cs="Arial"/>
                      <w:b/>
                      <w:bCs/>
                      <w:color w:val="E52329"/>
                      <w:kern w:val="24"/>
                      <w:sz w:val="28"/>
                      <w:szCs w:val="28"/>
                    </w:rPr>
                    <w:t>ПРИ ОПУБЛИКОВАНИИ ССЫЛКА НА КОСТРОМАСТАТ ОБЯЗАТЕЛЬНА!</w:t>
                  </w:r>
                </w:p>
              </w:txbxContent>
            </v:textbox>
            <w10:wrap type="none"/>
            <w10:anchorlock/>
          </v:rect>
        </w:pict>
      </w:r>
    </w:p>
    <w:p w:rsidR="003512F7" w:rsidRDefault="003512F7" w:rsidP="00F870B2">
      <w:pPr>
        <w:spacing w:after="0" w:line="240" w:lineRule="auto"/>
        <w:jc w:val="center"/>
        <w:rPr>
          <w:rFonts w:ascii="Arial" w:hAnsi="Arial" w:cs="Arial"/>
          <w:color w:val="595959"/>
          <w:sz w:val="24"/>
        </w:rPr>
      </w:pPr>
    </w:p>
    <w:tbl>
      <w:tblPr>
        <w:tblStyle w:val="a6"/>
        <w:tblW w:w="14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386"/>
      </w:tblGrid>
      <w:tr w:rsidR="00F870B2" w:rsidTr="00F870B2">
        <w:tc>
          <w:tcPr>
            <w:tcW w:w="9180" w:type="dxa"/>
          </w:tcPr>
          <w:p w:rsidR="00F870B2" w:rsidRPr="00BA26CF" w:rsidRDefault="00F870B2" w:rsidP="006E796E">
            <w:pPr>
              <w:pStyle w:val="a3"/>
              <w:tabs>
                <w:tab w:val="clear" w:pos="4677"/>
                <w:tab w:val="clear" w:pos="9355"/>
                <w:tab w:val="left" w:pos="6521"/>
                <w:tab w:val="right" w:pos="8931"/>
              </w:tabs>
              <w:rPr>
                <w:rFonts w:ascii="Arial" w:hAnsi="Arial" w:cs="Arial"/>
                <w:color w:val="595959" w:themeColor="accent5"/>
                <w:sz w:val="24"/>
                <w:szCs w:val="24"/>
              </w:rPr>
            </w:pPr>
            <w:r w:rsidRPr="00BA26CF">
              <w:rPr>
                <w:rFonts w:ascii="Arial" w:hAnsi="Arial" w:cs="Arial"/>
                <w:color w:val="595959" w:themeColor="accent5"/>
                <w:sz w:val="24"/>
                <w:szCs w:val="24"/>
              </w:rPr>
              <w:t xml:space="preserve">156961, г. Кострома </w:t>
            </w:r>
          </w:p>
          <w:p w:rsidR="00F870B2" w:rsidRPr="00BA26CF" w:rsidRDefault="00F870B2" w:rsidP="006E796E">
            <w:pPr>
              <w:pStyle w:val="a3"/>
              <w:tabs>
                <w:tab w:val="clear" w:pos="4677"/>
                <w:tab w:val="clear" w:pos="9355"/>
                <w:tab w:val="left" w:pos="6521"/>
                <w:tab w:val="right" w:pos="8931"/>
              </w:tabs>
              <w:rPr>
                <w:rFonts w:ascii="Arial" w:hAnsi="Arial" w:cs="Arial"/>
                <w:color w:val="595959" w:themeColor="accent5"/>
                <w:sz w:val="24"/>
                <w:szCs w:val="24"/>
              </w:rPr>
            </w:pPr>
            <w:r w:rsidRPr="00BA26CF">
              <w:rPr>
                <w:rFonts w:ascii="Arial" w:hAnsi="Arial" w:cs="Arial"/>
                <w:color w:val="595959" w:themeColor="accent5"/>
                <w:sz w:val="24"/>
                <w:szCs w:val="24"/>
              </w:rPr>
              <w:t>ул. Красноармейская, 8</w:t>
            </w:r>
          </w:p>
          <w:p w:rsidR="00F870B2" w:rsidRPr="00BA26CF" w:rsidRDefault="00BC58D7" w:rsidP="006E796E">
            <w:pPr>
              <w:pStyle w:val="a3"/>
              <w:tabs>
                <w:tab w:val="clear" w:pos="4677"/>
                <w:tab w:val="clear" w:pos="9355"/>
                <w:tab w:val="left" w:pos="6521"/>
                <w:tab w:val="right" w:pos="8931"/>
              </w:tabs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F870B2" w:rsidRPr="00BA26C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http</w:t>
              </w:r>
              <w:r w:rsidR="00F870B2" w:rsidRPr="00BA26CF">
                <w:rPr>
                  <w:rStyle w:val="a5"/>
                  <w:rFonts w:ascii="Arial" w:hAnsi="Arial" w:cs="Arial"/>
                  <w:sz w:val="24"/>
                  <w:szCs w:val="24"/>
                </w:rPr>
                <w:t>://</w:t>
              </w:r>
              <w:proofErr w:type="spellStart"/>
              <w:r w:rsidR="00F870B2" w:rsidRPr="00BA26C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kostroma</w:t>
              </w:r>
              <w:proofErr w:type="spellEnd"/>
              <w:r w:rsidR="00F870B2" w:rsidRPr="00BA26CF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F870B2" w:rsidRPr="00BA26C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gks</w:t>
              </w:r>
              <w:proofErr w:type="spellEnd"/>
              <w:r w:rsidR="00F870B2" w:rsidRPr="00BA26CF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F870B2" w:rsidRPr="00BA26C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70B2" w:rsidRPr="00BA26CF" w:rsidRDefault="00F870B2" w:rsidP="00134B74">
            <w:pPr>
              <w:pStyle w:val="a3"/>
              <w:tabs>
                <w:tab w:val="clear" w:pos="4677"/>
                <w:tab w:val="clear" w:pos="9355"/>
                <w:tab w:val="left" w:pos="6521"/>
                <w:tab w:val="right" w:pos="8931"/>
              </w:tabs>
              <w:rPr>
                <w:rFonts w:ascii="Arial" w:hAnsi="Arial" w:cs="Arial"/>
                <w:sz w:val="24"/>
                <w:szCs w:val="24"/>
              </w:rPr>
            </w:pPr>
            <w:r w:rsidRPr="00BA26CF">
              <w:rPr>
                <w:rFonts w:ascii="Arial" w:hAnsi="Arial" w:cs="Arial"/>
                <w:color w:val="595959" w:themeColor="accent5"/>
                <w:sz w:val="24"/>
                <w:szCs w:val="24"/>
              </w:rPr>
              <w:t>тел.: +7 (4942) 49-17-90</w:t>
            </w:r>
          </w:p>
        </w:tc>
        <w:tc>
          <w:tcPr>
            <w:tcW w:w="5386" w:type="dxa"/>
          </w:tcPr>
          <w:p w:rsidR="00F870B2" w:rsidRPr="00BA26CF" w:rsidRDefault="00F870B2" w:rsidP="00F870B2">
            <w:pPr>
              <w:ind w:left="-108"/>
              <w:jc w:val="right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BA26CF">
              <w:rPr>
                <w:rFonts w:ascii="Arial" w:eastAsia="Times New Roman" w:hAnsi="Arial" w:cs="Arial"/>
                <w:color w:val="595959" w:themeColor="accent5"/>
                <w:sz w:val="24"/>
                <w:szCs w:val="24"/>
                <w:lang w:eastAsia="ru-RU"/>
              </w:rPr>
              <w:t>Ответственный за выпуск:</w:t>
            </w:r>
            <w:proofErr w:type="gramEnd"/>
            <w:r w:rsidRPr="00BA26CF">
              <w:rPr>
                <w:rFonts w:ascii="Arial" w:eastAsia="Times New Roman" w:hAnsi="Arial" w:cs="Arial"/>
                <w:color w:val="595959" w:themeColor="accent5"/>
                <w:sz w:val="24"/>
                <w:szCs w:val="24"/>
                <w:lang w:eastAsia="ru-RU"/>
              </w:rPr>
              <w:br/>
            </w:r>
            <w:r w:rsidRPr="00BA26CF">
              <w:rPr>
                <w:color w:val="595959" w:themeColor="text1" w:themeTint="A6"/>
                <w:sz w:val="24"/>
                <w:szCs w:val="24"/>
              </w:rPr>
              <w:t>Николаев Николай Леонидович</w:t>
            </w:r>
          </w:p>
          <w:p w:rsidR="00F870B2" w:rsidRPr="00BA26CF" w:rsidRDefault="00F870B2" w:rsidP="00F870B2">
            <w:pPr>
              <w:ind w:left="-108"/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BA26CF">
              <w:rPr>
                <w:color w:val="595959" w:themeColor="text1" w:themeTint="A6"/>
                <w:sz w:val="24"/>
                <w:szCs w:val="24"/>
              </w:rPr>
              <w:t>Специалист по ИРР ВПН-2020</w:t>
            </w:r>
          </w:p>
          <w:p w:rsidR="00F870B2" w:rsidRPr="00BA26CF" w:rsidRDefault="00F870B2" w:rsidP="00F870B2">
            <w:pPr>
              <w:pStyle w:val="a3"/>
              <w:tabs>
                <w:tab w:val="clear" w:pos="4677"/>
                <w:tab w:val="clear" w:pos="9355"/>
                <w:tab w:val="left" w:pos="6521"/>
                <w:tab w:val="right" w:pos="8931"/>
              </w:tabs>
              <w:ind w:left="-108" w:right="-108"/>
              <w:jc w:val="right"/>
              <w:rPr>
                <w:rFonts w:ascii="Arial" w:eastAsia="Times New Roman" w:hAnsi="Arial" w:cs="Arial"/>
                <w:color w:val="595959" w:themeColor="accent5"/>
                <w:sz w:val="24"/>
                <w:szCs w:val="24"/>
                <w:lang w:eastAsia="ru-RU"/>
              </w:rPr>
            </w:pPr>
            <w:r w:rsidRPr="00BA26CF">
              <w:rPr>
                <w:rFonts w:eastAsia="Times New Roman" w:cs="Arial"/>
                <w:color w:val="595959" w:themeColor="text1" w:themeTint="A6"/>
                <w:sz w:val="24"/>
                <w:szCs w:val="24"/>
                <w:lang w:eastAsia="ru-RU"/>
              </w:rPr>
              <w:t>тел.: +7 (4942) 49-17-9</w:t>
            </w:r>
            <w:r w:rsidRPr="00BA26CF">
              <w:rPr>
                <w:rFonts w:eastAsia="Times New Roman" w:cs="Arial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</w:tr>
    </w:tbl>
    <w:p w:rsidR="00700248" w:rsidRPr="00FF356E" w:rsidRDefault="00700248">
      <w:pPr>
        <w:rPr>
          <w:sz w:val="32"/>
          <w:szCs w:val="32"/>
        </w:rPr>
      </w:pPr>
    </w:p>
    <w:sectPr w:rsidR="00700248" w:rsidRPr="00FF356E" w:rsidSect="00FF356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CE5"/>
    <w:rsid w:val="00092382"/>
    <w:rsid w:val="000E037B"/>
    <w:rsid w:val="00134B74"/>
    <w:rsid w:val="0015432A"/>
    <w:rsid w:val="00173B00"/>
    <w:rsid w:val="00185BCE"/>
    <w:rsid w:val="001B365C"/>
    <w:rsid w:val="001F18C4"/>
    <w:rsid w:val="002158DD"/>
    <w:rsid w:val="00264F13"/>
    <w:rsid w:val="00287079"/>
    <w:rsid w:val="002E576E"/>
    <w:rsid w:val="002F7A44"/>
    <w:rsid w:val="003130F8"/>
    <w:rsid w:val="00347721"/>
    <w:rsid w:val="003512F7"/>
    <w:rsid w:val="003B6A01"/>
    <w:rsid w:val="003F6331"/>
    <w:rsid w:val="0041013C"/>
    <w:rsid w:val="00463900"/>
    <w:rsid w:val="00473C62"/>
    <w:rsid w:val="00486718"/>
    <w:rsid w:val="004A2D2A"/>
    <w:rsid w:val="005661D2"/>
    <w:rsid w:val="00585AC4"/>
    <w:rsid w:val="005B4159"/>
    <w:rsid w:val="00662D26"/>
    <w:rsid w:val="00674A2C"/>
    <w:rsid w:val="006B2AB6"/>
    <w:rsid w:val="006D038C"/>
    <w:rsid w:val="00700248"/>
    <w:rsid w:val="00701CD3"/>
    <w:rsid w:val="00722CE5"/>
    <w:rsid w:val="007A7A1E"/>
    <w:rsid w:val="007F5F5E"/>
    <w:rsid w:val="00814775"/>
    <w:rsid w:val="00826832"/>
    <w:rsid w:val="0088210F"/>
    <w:rsid w:val="008D7DA1"/>
    <w:rsid w:val="00900261"/>
    <w:rsid w:val="009B1551"/>
    <w:rsid w:val="00A32356"/>
    <w:rsid w:val="00A46344"/>
    <w:rsid w:val="00B020D9"/>
    <w:rsid w:val="00B43AC7"/>
    <w:rsid w:val="00BA26CF"/>
    <w:rsid w:val="00BC58D7"/>
    <w:rsid w:val="00C64656"/>
    <w:rsid w:val="00CB00BF"/>
    <w:rsid w:val="00CB011F"/>
    <w:rsid w:val="00CB713F"/>
    <w:rsid w:val="00D00F62"/>
    <w:rsid w:val="00D95C4B"/>
    <w:rsid w:val="00DA240F"/>
    <w:rsid w:val="00DB75C5"/>
    <w:rsid w:val="00DD7697"/>
    <w:rsid w:val="00E40133"/>
    <w:rsid w:val="00E4794A"/>
    <w:rsid w:val="00E72DA7"/>
    <w:rsid w:val="00E877A2"/>
    <w:rsid w:val="00EC5861"/>
    <w:rsid w:val="00ED58DA"/>
    <w:rsid w:val="00EE1BC4"/>
    <w:rsid w:val="00EE654D"/>
    <w:rsid w:val="00F870B2"/>
    <w:rsid w:val="00FA19E8"/>
    <w:rsid w:val="00FA4DEC"/>
    <w:rsid w:val="00FB4807"/>
    <w:rsid w:val="00FF356E"/>
    <w:rsid w:val="00FF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2CE5"/>
  </w:style>
  <w:style w:type="character" w:styleId="a5">
    <w:name w:val="Hyperlink"/>
    <w:basedOn w:val="a0"/>
    <w:uiPriority w:val="99"/>
    <w:unhideWhenUsed/>
    <w:rsid w:val="00722CE5"/>
    <w:rPr>
      <w:color w:val="199FDA" w:themeColor="hyperlink"/>
      <w:u w:val="single"/>
    </w:rPr>
  </w:style>
  <w:style w:type="table" w:styleId="a6">
    <w:name w:val="Table Grid"/>
    <w:basedOn w:val="a1"/>
    <w:uiPriority w:val="39"/>
    <w:rsid w:val="0072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13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B020D9"/>
    <w:pPr>
      <w:spacing w:after="0" w:line="240" w:lineRule="auto"/>
    </w:pPr>
    <w:rPr>
      <w:rFonts w:ascii="Arial" w:hAnsi="Arial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B020D9"/>
    <w:rPr>
      <w:rFonts w:ascii="Arial" w:hAnsi="Arial"/>
      <w:szCs w:val="21"/>
    </w:rPr>
  </w:style>
  <w:style w:type="paragraph" w:styleId="ab">
    <w:name w:val="Normal (Web)"/>
    <w:basedOn w:val="a"/>
    <w:uiPriority w:val="99"/>
    <w:semiHidden/>
    <w:unhideWhenUsed/>
    <w:rsid w:val="00F87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2CE5"/>
  </w:style>
  <w:style w:type="character" w:styleId="a5">
    <w:name w:val="Hyperlink"/>
    <w:basedOn w:val="a0"/>
    <w:uiPriority w:val="99"/>
    <w:unhideWhenUsed/>
    <w:rsid w:val="00722CE5"/>
    <w:rPr>
      <w:color w:val="199FDA" w:themeColor="hyperlink"/>
      <w:u w:val="single"/>
    </w:rPr>
  </w:style>
  <w:style w:type="table" w:styleId="a6">
    <w:name w:val="Table Grid"/>
    <w:basedOn w:val="a1"/>
    <w:uiPriority w:val="39"/>
    <w:rsid w:val="0072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13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B020D9"/>
    <w:pPr>
      <w:spacing w:after="0" w:line="240" w:lineRule="auto"/>
    </w:pPr>
    <w:rPr>
      <w:rFonts w:ascii="Arial" w:hAnsi="Arial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B020D9"/>
    <w:rPr>
      <w:rFonts w:ascii="Arial" w:hAnsi="Arial"/>
      <w:szCs w:val="21"/>
    </w:rPr>
  </w:style>
  <w:style w:type="paragraph" w:styleId="ab">
    <w:name w:val="Normal (Web)"/>
    <w:basedOn w:val="a"/>
    <w:uiPriority w:val="99"/>
    <w:semiHidden/>
    <w:unhideWhenUsed/>
    <w:rsid w:val="00F87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stroma.gks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ВПН-2020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61E2B"/>
      </a:accent1>
      <a:accent2>
        <a:srgbClr val="199FDA"/>
      </a:accent2>
      <a:accent3>
        <a:srgbClr val="4EB052"/>
      </a:accent3>
      <a:accent4>
        <a:srgbClr val="F7A824"/>
      </a:accent4>
      <a:accent5>
        <a:srgbClr val="595959"/>
      </a:accent5>
      <a:accent6>
        <a:srgbClr val="FFFFFF"/>
      </a:accent6>
      <a:hlink>
        <a:srgbClr val="199FDA"/>
      </a:hlink>
      <a:folHlink>
        <a:srgbClr val="FF0000"/>
      </a:folHlink>
    </a:clrScheme>
    <a:fontScheme name="ВПН-202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КОСТРОМАСТАТ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Тренина И.С.</dc:creator>
  <cp:lastModifiedBy>Николаев Н.Л.</cp:lastModifiedBy>
  <cp:revision>13</cp:revision>
  <cp:lastPrinted>2020-03-12T06:38:00Z</cp:lastPrinted>
  <dcterms:created xsi:type="dcterms:W3CDTF">2020-04-09T11:51:00Z</dcterms:created>
  <dcterms:modified xsi:type="dcterms:W3CDTF">2020-04-14T06:49:00Z</dcterms:modified>
</cp:coreProperties>
</file>